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cddf012c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65a943b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Shallowford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8399a4e7d44f3" /><Relationship Type="http://schemas.openxmlformats.org/officeDocument/2006/relationships/numbering" Target="/word/numbering.xml" Id="R71e9b70ea94243cd" /><Relationship Type="http://schemas.openxmlformats.org/officeDocument/2006/relationships/settings" Target="/word/settings.xml" Id="Ra0fd6c0b4c7c414f" /><Relationship Type="http://schemas.openxmlformats.org/officeDocument/2006/relationships/image" Target="/word/media/c0365a39-8e3e-471a-9913-8bca4248cf36.png" Id="R4dfd65a943bb4197" /></Relationships>
</file>