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316f17e3b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86d78ef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c733a51474ff5" /><Relationship Type="http://schemas.openxmlformats.org/officeDocument/2006/relationships/numbering" Target="/word/numbering.xml" Id="R5068d8c48dca4276" /><Relationship Type="http://schemas.openxmlformats.org/officeDocument/2006/relationships/settings" Target="/word/settings.xml" Id="Rbf4bf8f38c5d4a22" /><Relationship Type="http://schemas.openxmlformats.org/officeDocument/2006/relationships/image" Target="/word/media/a573600f-8d65-473d-a4a6-1c2e9dd0b162.png" Id="R120386d78ef54486" /></Relationships>
</file>