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b98d3c108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4cf37eb0b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Shivwits,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4f485b30449a6" /><Relationship Type="http://schemas.openxmlformats.org/officeDocument/2006/relationships/numbering" Target="/word/numbering.xml" Id="R74c26a771aa047f7" /><Relationship Type="http://schemas.openxmlformats.org/officeDocument/2006/relationships/settings" Target="/word/settings.xml" Id="Rcc0d41f3978146d9" /><Relationship Type="http://schemas.openxmlformats.org/officeDocument/2006/relationships/image" Target="/word/media/2783e9c1-c9ba-4ea7-a1c5-089200d1ec87.png" Id="Rb174cf37eb0b485c" /></Relationships>
</file>