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c64a29e21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eff20d6a0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04b9f9e904539" /><Relationship Type="http://schemas.openxmlformats.org/officeDocument/2006/relationships/numbering" Target="/word/numbering.xml" Id="R3ea066635d7748bc" /><Relationship Type="http://schemas.openxmlformats.org/officeDocument/2006/relationships/settings" Target="/word/settings.xml" Id="Rd79dcf0a6d1c42e0" /><Relationship Type="http://schemas.openxmlformats.org/officeDocument/2006/relationships/image" Target="/word/media/cd954799-93f2-4ec0-9bdc-ec3822377eea.png" Id="Rc4deff20d6a04b05" /></Relationships>
</file>