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1263095ba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d13d8b69e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Skyline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b88ff3d4847ad" /><Relationship Type="http://schemas.openxmlformats.org/officeDocument/2006/relationships/numbering" Target="/word/numbering.xml" Id="R5ab3618718314751" /><Relationship Type="http://schemas.openxmlformats.org/officeDocument/2006/relationships/settings" Target="/word/settings.xml" Id="R9f7e222769684f7c" /><Relationship Type="http://schemas.openxmlformats.org/officeDocument/2006/relationships/image" Target="/word/media/7659e695-12bb-41df-a0c2-f98b2f124fb9.png" Id="R221d13d8b69e4f74" /></Relationships>
</file>