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eac8d86d6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08e958b52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Slandsville,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64b781f4942df" /><Relationship Type="http://schemas.openxmlformats.org/officeDocument/2006/relationships/numbering" Target="/word/numbering.xml" Id="R724acdd569cd4493" /><Relationship Type="http://schemas.openxmlformats.org/officeDocument/2006/relationships/settings" Target="/word/settings.xml" Id="R74a375310e704db6" /><Relationship Type="http://schemas.openxmlformats.org/officeDocument/2006/relationships/image" Target="/word/media/2ee62646-391d-4424-8e32-694ef34fdfef.png" Id="Rf2208e958b524a8d" /></Relationships>
</file>