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0a3ba274f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ba5d6ea68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Small Crossings,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0a580fb3e4f51" /><Relationship Type="http://schemas.openxmlformats.org/officeDocument/2006/relationships/numbering" Target="/word/numbering.xml" Id="R14d7f07cb1994a1b" /><Relationship Type="http://schemas.openxmlformats.org/officeDocument/2006/relationships/settings" Target="/word/settings.xml" Id="R44c362ed78ac4c6d" /><Relationship Type="http://schemas.openxmlformats.org/officeDocument/2006/relationships/image" Target="/word/media/3e4598f4-b99c-4504-b438-29acc5438e3a.png" Id="R90aba5d6ea684446" /></Relationships>
</file>