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1f026525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58843f1d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0879b608949d9" /><Relationship Type="http://schemas.openxmlformats.org/officeDocument/2006/relationships/numbering" Target="/word/numbering.xml" Id="R8a7b3804386041e5" /><Relationship Type="http://schemas.openxmlformats.org/officeDocument/2006/relationships/settings" Target="/word/settings.xml" Id="Redbda2d2cdc44dfc" /><Relationship Type="http://schemas.openxmlformats.org/officeDocument/2006/relationships/image" Target="/word/media/1c415d73-f2c7-474c-81f9-8fb3f656fa43.png" Id="Rf2258843f1dc472e" /></Relationships>
</file>