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3234afc9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ef93773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Snoquera,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f2c8adde4713" /><Relationship Type="http://schemas.openxmlformats.org/officeDocument/2006/relationships/numbering" Target="/word/numbering.xml" Id="Rc8eafeda40144c27" /><Relationship Type="http://schemas.openxmlformats.org/officeDocument/2006/relationships/settings" Target="/word/settings.xml" Id="R0b757db0bf7d4b26" /><Relationship Type="http://schemas.openxmlformats.org/officeDocument/2006/relationships/image" Target="/word/media/7828e015-9446-4aa8-a533-2dbdd16c2ca3.png" Id="R4c6cef93773b4e00" /></Relationships>
</file>