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871495e43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32953a1ce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Amherst,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ea3ec696eb4ea1" /><Relationship Type="http://schemas.openxmlformats.org/officeDocument/2006/relationships/numbering" Target="/word/numbering.xml" Id="R9ce86109be0b4d9b" /><Relationship Type="http://schemas.openxmlformats.org/officeDocument/2006/relationships/settings" Target="/word/settings.xml" Id="R796bc7d644f14161" /><Relationship Type="http://schemas.openxmlformats.org/officeDocument/2006/relationships/image" Target="/word/media/a30992ec-2814-4d2b-bc36-1d600a824295.png" Id="R66332953a1ce4f82" /></Relationships>
</file>