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44b934671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bcd0c85f7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Garden,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ea3f1b1134a1f" /><Relationship Type="http://schemas.openxmlformats.org/officeDocument/2006/relationships/numbering" Target="/word/numbering.xml" Id="R0ac699cdd56b4a9c" /><Relationship Type="http://schemas.openxmlformats.org/officeDocument/2006/relationships/settings" Target="/word/settings.xml" Id="R25b925368ebe458c" /><Relationship Type="http://schemas.openxmlformats.org/officeDocument/2006/relationships/image" Target="/word/media/054578d5-c9b8-428d-bf6e-00da599d45de.png" Id="R028bcd0c85f74efe" /></Relationships>
</file>