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e32be2827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10c3c31b9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Hampton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e0496b4b54754" /><Relationship Type="http://schemas.openxmlformats.org/officeDocument/2006/relationships/numbering" Target="/word/numbering.xml" Id="R23367628d7a84057" /><Relationship Type="http://schemas.openxmlformats.org/officeDocument/2006/relationships/settings" Target="/word/settings.xml" Id="Rf98fd93a0dd14cd3" /><Relationship Type="http://schemas.openxmlformats.org/officeDocument/2006/relationships/image" Target="/word/media/9f475c83-123a-4692-a743-da2378e691e4.png" Id="R03c10c3c31b94ad8" /></Relationships>
</file>