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7cdeaa49f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7c8a25ba4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Meadow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5266fd24b48e3" /><Relationship Type="http://schemas.openxmlformats.org/officeDocument/2006/relationships/numbering" Target="/word/numbering.xml" Id="Rc7a341e5d4f84711" /><Relationship Type="http://schemas.openxmlformats.org/officeDocument/2006/relationships/settings" Target="/word/settings.xml" Id="R00f03d62a6514c85" /><Relationship Type="http://schemas.openxmlformats.org/officeDocument/2006/relationships/image" Target="/word/media/fe48d80c-b0bc-4f3e-a0b5-3b545245e00d.png" Id="R6257c8a25ba44b0f" /></Relationships>
</file>