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76cece68f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ce842da68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Range,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a54af20b848e2" /><Relationship Type="http://schemas.openxmlformats.org/officeDocument/2006/relationships/numbering" Target="/word/numbering.xml" Id="R01f91cfd74274ca0" /><Relationship Type="http://schemas.openxmlformats.org/officeDocument/2006/relationships/settings" Target="/word/settings.xml" Id="R8ea22083dbe5428f" /><Relationship Type="http://schemas.openxmlformats.org/officeDocument/2006/relationships/image" Target="/word/media/88529701-34b2-4d00-93e4-0cd1493c11b1.png" Id="Ra3dce842da6848ec" /></Relationships>
</file>