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b804ed037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170ccc042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Rivermont,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2b44406ad4d53" /><Relationship Type="http://schemas.openxmlformats.org/officeDocument/2006/relationships/numbering" Target="/word/numbering.xml" Id="R658c2efbac884ce0" /><Relationship Type="http://schemas.openxmlformats.org/officeDocument/2006/relationships/settings" Target="/word/settings.xml" Id="Rd0f5da333fef49cf" /><Relationship Type="http://schemas.openxmlformats.org/officeDocument/2006/relationships/image" Target="/word/media/c4b0189a-f2d8-4a30-9672-552af33d41bb.png" Id="R109170ccc042434f" /></Relationships>
</file>