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4a502c037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7a178c8ce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Spencer,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548375feff439a" /><Relationship Type="http://schemas.openxmlformats.org/officeDocument/2006/relationships/numbering" Target="/word/numbering.xml" Id="R1061bb5c216549ff" /><Relationship Type="http://schemas.openxmlformats.org/officeDocument/2006/relationships/settings" Target="/word/settings.xml" Id="R38802b949abf470f" /><Relationship Type="http://schemas.openxmlformats.org/officeDocument/2006/relationships/image" Target="/word/media/3109f3b3-1d8d-4a49-944e-67b2d2a8b382.png" Id="Ra567a178c8ce4ad5" /></Relationships>
</file>