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e40c95cc7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2f9592e6f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Spradlin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83edfade545a7" /><Relationship Type="http://schemas.openxmlformats.org/officeDocument/2006/relationships/numbering" Target="/word/numbering.xml" Id="R169292aaef974a62" /><Relationship Type="http://schemas.openxmlformats.org/officeDocument/2006/relationships/settings" Target="/word/settings.xml" Id="Rc728433c18234bce" /><Relationship Type="http://schemas.openxmlformats.org/officeDocument/2006/relationships/image" Target="/word/media/bc4adfe6-fe9a-40c5-a1e5-1e47fdd4fe59.png" Id="Rb962f9592e6f47e5" /></Relationships>
</file>