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5ec27b01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0d09b8e65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Fountain,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1ed1cca9b4630" /><Relationship Type="http://schemas.openxmlformats.org/officeDocument/2006/relationships/numbering" Target="/word/numbering.xml" Id="Rf70db58b69b14085" /><Relationship Type="http://schemas.openxmlformats.org/officeDocument/2006/relationships/settings" Target="/word/settings.xml" Id="R9ff820fdec7c468a" /><Relationship Type="http://schemas.openxmlformats.org/officeDocument/2006/relationships/image" Target="/word/media/c481a46d-4c9b-4ee1-9a99-11662d2b82da.png" Id="R8240d09b8e654723" /></Relationships>
</file>