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398c1deda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fc58c9526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3a6e321e64f98" /><Relationship Type="http://schemas.openxmlformats.org/officeDocument/2006/relationships/numbering" Target="/word/numbering.xml" Id="Rb76f02b34e6c4f18" /><Relationship Type="http://schemas.openxmlformats.org/officeDocument/2006/relationships/settings" Target="/word/settings.xml" Id="R30ba3015c9a543ca" /><Relationship Type="http://schemas.openxmlformats.org/officeDocument/2006/relationships/image" Target="/word/media/284e9165-7de2-41bb-8f23-8bce05ada83b.png" Id="R30cfc58c952643a6" /></Relationships>
</file>