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1f14e1b97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5c2e22c5b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Stafford,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7e935eec142ee" /><Relationship Type="http://schemas.openxmlformats.org/officeDocument/2006/relationships/numbering" Target="/word/numbering.xml" Id="Rea9e0140a66e4ef9" /><Relationship Type="http://schemas.openxmlformats.org/officeDocument/2006/relationships/settings" Target="/word/settings.xml" Id="R2e51dbbd7d3f44c6" /><Relationship Type="http://schemas.openxmlformats.org/officeDocument/2006/relationships/image" Target="/word/media/60d7ac6b-03af-4830-93cd-d4d1012af9fc.png" Id="Rb3c5c2e22c5b49ad" /></Relationships>
</file>