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fae024f12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261dd1a63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Stalder,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1828c0d984df9" /><Relationship Type="http://schemas.openxmlformats.org/officeDocument/2006/relationships/numbering" Target="/word/numbering.xml" Id="R48ea41cfc62e492c" /><Relationship Type="http://schemas.openxmlformats.org/officeDocument/2006/relationships/settings" Target="/word/settings.xml" Id="Rfe27245d15ef452c" /><Relationship Type="http://schemas.openxmlformats.org/officeDocument/2006/relationships/image" Target="/word/media/58c5a9fe-44f2-4d92-b936-f29f1124e365.png" Id="R756261dd1a63448a" /></Relationships>
</file>