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b16705c146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33f0dc25b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Steadman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ba75c6a8c4028" /><Relationship Type="http://schemas.openxmlformats.org/officeDocument/2006/relationships/numbering" Target="/word/numbering.xml" Id="R27bc0e88a39b400d" /><Relationship Type="http://schemas.openxmlformats.org/officeDocument/2006/relationships/settings" Target="/word/settings.xml" Id="Rf2e99adda8524660" /><Relationship Type="http://schemas.openxmlformats.org/officeDocument/2006/relationships/image" Target="/word/media/384ea108-6d22-40d0-bfad-e706b2971916.png" Id="Rc0e33f0dc25b48c4" /></Relationships>
</file>