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f1ad1822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24f857f4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Steeles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a411c9134f32" /><Relationship Type="http://schemas.openxmlformats.org/officeDocument/2006/relationships/numbering" Target="/word/numbering.xml" Id="Rd2b4fc6d7228475b" /><Relationship Type="http://schemas.openxmlformats.org/officeDocument/2006/relationships/settings" Target="/word/settings.xml" Id="Rca8fe006c94340c3" /><Relationship Type="http://schemas.openxmlformats.org/officeDocument/2006/relationships/image" Target="/word/media/d93ff54f-e1b2-47e8-bd6e-3c91cd5637c5.png" Id="Rab1324f857f44583" /></Relationships>
</file>