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ecafb49cd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70d66a17d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Steinway,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ce85b79c04fc0" /><Relationship Type="http://schemas.openxmlformats.org/officeDocument/2006/relationships/numbering" Target="/word/numbering.xml" Id="Rf832a6c2232a4f50" /><Relationship Type="http://schemas.openxmlformats.org/officeDocument/2006/relationships/settings" Target="/word/settings.xml" Id="R3723d2b0ef9b4653" /><Relationship Type="http://schemas.openxmlformats.org/officeDocument/2006/relationships/image" Target="/word/media/6a4a884c-a992-4f2e-9e11-1087b00f316e.png" Id="R2b070d66a17d4332" /></Relationships>
</file>