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5ff1bf3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8b8d03d82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1d8d6f9045e4" /><Relationship Type="http://schemas.openxmlformats.org/officeDocument/2006/relationships/numbering" Target="/word/numbering.xml" Id="Rc9101e2afac14af1" /><Relationship Type="http://schemas.openxmlformats.org/officeDocument/2006/relationships/settings" Target="/word/settings.xml" Id="R051c1be131f146df" /><Relationship Type="http://schemas.openxmlformats.org/officeDocument/2006/relationships/image" Target="/word/media/ca29c9a9-a99b-4728-9953-cee1ef1fcda0.png" Id="Rf488b8d03d82473d" /></Relationships>
</file>