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5552cec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1cbf50df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22c2721d4e78" /><Relationship Type="http://schemas.openxmlformats.org/officeDocument/2006/relationships/numbering" Target="/word/numbering.xml" Id="R1cebde6f0da94b41" /><Relationship Type="http://schemas.openxmlformats.org/officeDocument/2006/relationships/settings" Target="/word/settings.xml" Id="R08c2589023b5406c" /><Relationship Type="http://schemas.openxmlformats.org/officeDocument/2006/relationships/image" Target="/word/media/74b665da-1488-41af-b96f-27a52a33c900.png" Id="Rb5f1cbf50df74460" /></Relationships>
</file>