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ac770095c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36b6519b5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Stocker Acres,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b0b0acd4f46c8" /><Relationship Type="http://schemas.openxmlformats.org/officeDocument/2006/relationships/numbering" Target="/word/numbering.xml" Id="R60dbe22f3e8d4f18" /><Relationship Type="http://schemas.openxmlformats.org/officeDocument/2006/relationships/settings" Target="/word/settings.xml" Id="R3816b6ddf209413a" /><Relationship Type="http://schemas.openxmlformats.org/officeDocument/2006/relationships/image" Target="/word/media/f6b55fe4-c237-4283-9a96-cfc1be732eaf.png" Id="R70636b6519b5455c" /></Relationships>
</file>