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f8563d32e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47ebd12f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e1e5146724c78" /><Relationship Type="http://schemas.openxmlformats.org/officeDocument/2006/relationships/numbering" Target="/word/numbering.xml" Id="Rda83ef3b66d64b54" /><Relationship Type="http://schemas.openxmlformats.org/officeDocument/2006/relationships/settings" Target="/word/settings.xml" Id="R0f5b4569290e4ad2" /><Relationship Type="http://schemas.openxmlformats.org/officeDocument/2006/relationships/image" Target="/word/media/c0ef2a96-f8c0-4de2-b028-42fefcdd91fa.png" Id="R5f8f47ebd12f4626" /></Relationships>
</file>