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51dcc2fccf42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32a35c5a1f49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Strafford Corner,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8f6fb97c9440cd" /><Relationship Type="http://schemas.openxmlformats.org/officeDocument/2006/relationships/numbering" Target="/word/numbering.xml" Id="Rb4cd5398706944f6" /><Relationship Type="http://schemas.openxmlformats.org/officeDocument/2006/relationships/settings" Target="/word/settings.xml" Id="R3bc7757ee8ba4fd9" /><Relationship Type="http://schemas.openxmlformats.org/officeDocument/2006/relationships/image" Target="/word/media/691a7d02-f0d8-438b-9aeb-166b7cd2f2d9.png" Id="R3d32a35c5a1f497d" /></Relationships>
</file>