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fabb76c7c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2e41ce5ed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819b852f04d87" /><Relationship Type="http://schemas.openxmlformats.org/officeDocument/2006/relationships/numbering" Target="/word/numbering.xml" Id="R4d691878dd3b462f" /><Relationship Type="http://schemas.openxmlformats.org/officeDocument/2006/relationships/settings" Target="/word/settings.xml" Id="Rcb5252aaf4214a52" /><Relationship Type="http://schemas.openxmlformats.org/officeDocument/2006/relationships/image" Target="/word/media/3812496e-9580-476f-b39b-60c44a106cfd.png" Id="R6a32e41ce5ed480c" /></Relationships>
</file>