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24e5f9d9f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4e3856b3f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Strawbridge,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ce4e79f444a2f" /><Relationship Type="http://schemas.openxmlformats.org/officeDocument/2006/relationships/numbering" Target="/word/numbering.xml" Id="R5762601b31104778" /><Relationship Type="http://schemas.openxmlformats.org/officeDocument/2006/relationships/settings" Target="/word/settings.xml" Id="R187deeee75654c4b" /><Relationship Type="http://schemas.openxmlformats.org/officeDocument/2006/relationships/image" Target="/word/media/90065be8-75f0-4c5e-a004-bc1e37f5775b.png" Id="Rfd94e3856b3f427d" /></Relationships>
</file>