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caa491d9b49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b55f53f287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Sue Ann,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611ff908f64e97" /><Relationship Type="http://schemas.openxmlformats.org/officeDocument/2006/relationships/numbering" Target="/word/numbering.xml" Id="R77be8daf08ae4f5d" /><Relationship Type="http://schemas.openxmlformats.org/officeDocument/2006/relationships/settings" Target="/word/settings.xml" Id="Rcf13b88558d74ab1" /><Relationship Type="http://schemas.openxmlformats.org/officeDocument/2006/relationships/image" Target="/word/media/23a2595b-ea4d-412d-a559-577ac2f6dbdf.png" Id="R05b55f53f287427b" /></Relationships>
</file>