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62d225b3b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4489046c2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Park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840cd02f64b2c" /><Relationship Type="http://schemas.openxmlformats.org/officeDocument/2006/relationships/numbering" Target="/word/numbering.xml" Id="Rf4fd2b87350f4307" /><Relationship Type="http://schemas.openxmlformats.org/officeDocument/2006/relationships/settings" Target="/word/settings.xml" Id="Rde589d5a7c5b45be" /><Relationship Type="http://schemas.openxmlformats.org/officeDocument/2006/relationships/image" Target="/word/media/b6db784e-fc63-4283-aa02-f53ce6f88ecd.png" Id="R1f54489046c24016" /></Relationships>
</file>