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a7da4cc8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75ca7cc1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Sweeneys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9c7d0bd0845eb" /><Relationship Type="http://schemas.openxmlformats.org/officeDocument/2006/relationships/numbering" Target="/word/numbering.xml" Id="R27934ab43de444c8" /><Relationship Type="http://schemas.openxmlformats.org/officeDocument/2006/relationships/settings" Target="/word/settings.xml" Id="Rc30de1c38fe44656" /><Relationship Type="http://schemas.openxmlformats.org/officeDocument/2006/relationships/image" Target="/word/media/23824694-ce8e-4a0a-bcb0-4f0b446c5241.png" Id="Re34175ca7cc14e9b" /></Relationships>
</file>