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bb4a4c8c0548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d7693eccbb40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Sweets Corner,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bc4e7e284549ac" /><Relationship Type="http://schemas.openxmlformats.org/officeDocument/2006/relationships/numbering" Target="/word/numbering.xml" Id="R27fd7944199c45bf" /><Relationship Type="http://schemas.openxmlformats.org/officeDocument/2006/relationships/settings" Target="/word/settings.xml" Id="R80bd167c64bb43cd" /><Relationship Type="http://schemas.openxmlformats.org/officeDocument/2006/relationships/image" Target="/word/media/f5e2cb81-0787-4c17-8827-e91be0a104ff.png" Id="R6ad7693eccbb407d" /></Relationships>
</file>