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e09ca3de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05c75a33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Taintor,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197a156ea453a" /><Relationship Type="http://schemas.openxmlformats.org/officeDocument/2006/relationships/numbering" Target="/word/numbering.xml" Id="R8c05b8d2523c493d" /><Relationship Type="http://schemas.openxmlformats.org/officeDocument/2006/relationships/settings" Target="/word/settings.xml" Id="Rb241ee0392f1483e" /><Relationship Type="http://schemas.openxmlformats.org/officeDocument/2006/relationships/image" Target="/word/media/3c60762d-fcb3-48a1-a976-b0a413bd6852.png" Id="R6f0205c75a334f83" /></Relationships>
</file>