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efc3c4738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b91aa9acb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Tanglewood Estates,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800df3e964a51" /><Relationship Type="http://schemas.openxmlformats.org/officeDocument/2006/relationships/numbering" Target="/word/numbering.xml" Id="Re6c80f2fdf7a4d13" /><Relationship Type="http://schemas.openxmlformats.org/officeDocument/2006/relationships/settings" Target="/word/settings.xml" Id="Rc99b775ef8b44211" /><Relationship Type="http://schemas.openxmlformats.org/officeDocument/2006/relationships/image" Target="/word/media/ce0a3bce-772a-4610-9bb5-84e5175caf94.png" Id="R9adb91aa9acb4565" /></Relationships>
</file>