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2c7873b6d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f5e7d2152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Tantallon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4b2602f5849a9" /><Relationship Type="http://schemas.openxmlformats.org/officeDocument/2006/relationships/numbering" Target="/word/numbering.xml" Id="Ra3364b51789147ea" /><Relationship Type="http://schemas.openxmlformats.org/officeDocument/2006/relationships/settings" Target="/word/settings.xml" Id="R2000e39ce80f4c5e" /><Relationship Type="http://schemas.openxmlformats.org/officeDocument/2006/relationships/image" Target="/word/media/6bd2c0e3-73cc-4a5c-8123-6580554ddb0d.png" Id="R54bf5e7d21524dd2" /></Relationships>
</file>