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7c33d3da3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c068aac28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1d87098f6430c" /><Relationship Type="http://schemas.openxmlformats.org/officeDocument/2006/relationships/numbering" Target="/word/numbering.xml" Id="Re7445368171e4f75" /><Relationship Type="http://schemas.openxmlformats.org/officeDocument/2006/relationships/settings" Target="/word/settings.xml" Id="R450a2b24535e4ce6" /><Relationship Type="http://schemas.openxmlformats.org/officeDocument/2006/relationships/image" Target="/word/media/9df50849-6068-48f0-a13d-5357da978490.png" Id="Rff3c068aac284259" /></Relationships>
</file>