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eac232993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d5a4b6f1e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Teneriffe,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5d99ac7b84d3c" /><Relationship Type="http://schemas.openxmlformats.org/officeDocument/2006/relationships/numbering" Target="/word/numbering.xml" Id="Rd9a30fa99ef84106" /><Relationship Type="http://schemas.openxmlformats.org/officeDocument/2006/relationships/settings" Target="/word/settings.xml" Id="R63429f0b15334015" /><Relationship Type="http://schemas.openxmlformats.org/officeDocument/2006/relationships/image" Target="/word/media/509e3871-8e8f-43b5-914c-79f34f1bb765.png" Id="R133d5a4b6f1e42d4" /></Relationships>
</file>