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a328e1d2e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678b51ad3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Thalia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78d8cb5c44836" /><Relationship Type="http://schemas.openxmlformats.org/officeDocument/2006/relationships/numbering" Target="/word/numbering.xml" Id="R1b5864dd484e4ae6" /><Relationship Type="http://schemas.openxmlformats.org/officeDocument/2006/relationships/settings" Target="/word/settings.xml" Id="Re43b51d9367c447d" /><Relationship Type="http://schemas.openxmlformats.org/officeDocument/2006/relationships/image" Target="/word/media/9cfa58c7-ba2f-4e2b-b979-f567baa7c047.png" Id="Reb6678b51ad34d3a" /></Relationships>
</file>