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a5e8eb2f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f04730e38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Circles,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0dea215cb45d8" /><Relationship Type="http://schemas.openxmlformats.org/officeDocument/2006/relationships/numbering" Target="/word/numbering.xml" Id="R9afa8138b7b94813" /><Relationship Type="http://schemas.openxmlformats.org/officeDocument/2006/relationships/settings" Target="/word/settings.xml" Id="R59d7fcaa1bd5420b" /><Relationship Type="http://schemas.openxmlformats.org/officeDocument/2006/relationships/image" Target="/word/media/e7a81155-1ac0-433f-9dec-8b116828f550.png" Id="R87cf04730e38457c" /></Relationships>
</file>