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91e4d1be4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ba20fa0ca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Ticonic,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1a27204ee409f" /><Relationship Type="http://schemas.openxmlformats.org/officeDocument/2006/relationships/numbering" Target="/word/numbering.xml" Id="R92964ec61862482e" /><Relationship Type="http://schemas.openxmlformats.org/officeDocument/2006/relationships/settings" Target="/word/settings.xml" Id="R95cdd6e0b42c4c16" /><Relationship Type="http://schemas.openxmlformats.org/officeDocument/2006/relationships/image" Target="/word/media/95804005-bbb1-4679-a25a-915702a8f7d2.png" Id="R676ba20fa0ca45da" /></Relationships>
</file>