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06fa1c8b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4c84e59a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Tiffin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2aba717a468e" /><Relationship Type="http://schemas.openxmlformats.org/officeDocument/2006/relationships/numbering" Target="/word/numbering.xml" Id="R2265bfad6fe843b5" /><Relationship Type="http://schemas.openxmlformats.org/officeDocument/2006/relationships/settings" Target="/word/settings.xml" Id="Rac42ecb7c7df42db" /><Relationship Type="http://schemas.openxmlformats.org/officeDocument/2006/relationships/image" Target="/word/media/a508e7b4-12df-44f4-86ff-edf4b08dd995.png" Id="R3d34c84e59a04907" /></Relationships>
</file>