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bcd7ed28c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b5e49fbf8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Tongin,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b52763e844395" /><Relationship Type="http://schemas.openxmlformats.org/officeDocument/2006/relationships/numbering" Target="/word/numbering.xml" Id="R47e7009af88a4db6" /><Relationship Type="http://schemas.openxmlformats.org/officeDocument/2006/relationships/settings" Target="/word/settings.xml" Id="R05bae189688c4af2" /><Relationship Type="http://schemas.openxmlformats.org/officeDocument/2006/relationships/image" Target="/word/media/f74cbeaf-a6e9-467c-ab4f-b5baea1d0ab6.png" Id="R48eb5e49fbf84174" /></Relationships>
</file>