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e20a6781bb47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db508c2ea443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Towne Centre Place,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2552d9bebe4f1f" /><Relationship Type="http://schemas.openxmlformats.org/officeDocument/2006/relationships/numbering" Target="/word/numbering.xml" Id="Rd4cfdb4b563f4e77" /><Relationship Type="http://schemas.openxmlformats.org/officeDocument/2006/relationships/settings" Target="/word/settings.xml" Id="Ra83df6271e5948d2" /><Relationship Type="http://schemas.openxmlformats.org/officeDocument/2006/relationships/image" Target="/word/media/5d2b6d50-79fe-4b0e-bb55-a6f759539f23.png" Id="R77db508c2ea44395" /></Relationships>
</file>