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4cafd7a6b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e275a3ad8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Tranquil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0f8a923464864" /><Relationship Type="http://schemas.openxmlformats.org/officeDocument/2006/relationships/numbering" Target="/word/numbering.xml" Id="R38d6cd595df24309" /><Relationship Type="http://schemas.openxmlformats.org/officeDocument/2006/relationships/settings" Target="/word/settings.xml" Id="R16a8130ac1cd455b" /><Relationship Type="http://schemas.openxmlformats.org/officeDocument/2006/relationships/image" Target="/word/media/46e7a7c5-9521-49b6-a9b1-b3b5636a716c.png" Id="R711e275a3ad84688" /></Relationships>
</file>