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4a6961f5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42012aee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Tufton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6ec3484a84ba9" /><Relationship Type="http://schemas.openxmlformats.org/officeDocument/2006/relationships/numbering" Target="/word/numbering.xml" Id="R8ac03bde3dab47a5" /><Relationship Type="http://schemas.openxmlformats.org/officeDocument/2006/relationships/settings" Target="/word/settings.xml" Id="Rc485cc971194485f" /><Relationship Type="http://schemas.openxmlformats.org/officeDocument/2006/relationships/image" Target="/word/media/3ce5e16a-5483-42d0-bfbc-2451619e4d57.png" Id="R566342012aee4fe2" /></Relationships>
</file>