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4295eaa7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5bdd03fd7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fef65430b42fd" /><Relationship Type="http://schemas.openxmlformats.org/officeDocument/2006/relationships/numbering" Target="/word/numbering.xml" Id="Rf8a6d18088a94e10" /><Relationship Type="http://schemas.openxmlformats.org/officeDocument/2006/relationships/settings" Target="/word/settings.xml" Id="Red3648ea891b47f2" /><Relationship Type="http://schemas.openxmlformats.org/officeDocument/2006/relationships/image" Target="/word/media/d11daf6d-9c64-400b-8ef0-a88db2d8b0fb.png" Id="R4405bdd03fd74c09" /></Relationships>
</file>