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2280efedd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97f658ff5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University Center,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282a859914d34" /><Relationship Type="http://schemas.openxmlformats.org/officeDocument/2006/relationships/numbering" Target="/word/numbering.xml" Id="Rdf1e063c426e4694" /><Relationship Type="http://schemas.openxmlformats.org/officeDocument/2006/relationships/settings" Target="/word/settings.xml" Id="Rb14fb158f41e4758" /><Relationship Type="http://schemas.openxmlformats.org/officeDocument/2006/relationships/image" Target="/word/media/e06a9301-96fc-46e4-9668-72f3c0767ec6.png" Id="R78c97f658ff541c7" /></Relationships>
</file>